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This past January, we were fortunate to welcome Boston College psychology and communication major Hanan </w:t>
      </w:r>
      <w:proofErr w:type="spellStart"/>
      <w:r>
        <w:rPr>
          <w:rFonts w:ascii="Aptos" w:hAnsi="Aptos" w:cs="Segoe UI"/>
          <w:color w:val="000000"/>
          <w:bdr w:val="none" w:sz="0" w:space="0" w:color="auto" w:frame="1"/>
        </w:rPr>
        <w:t>Sjah</w:t>
      </w:r>
      <w:proofErr w:type="spellEnd"/>
      <w:r>
        <w:rPr>
          <w:rFonts w:ascii="Aptos" w:hAnsi="Aptos" w:cs="Segoe UI"/>
          <w:color w:val="000000"/>
          <w:bdr w:val="none" w:sz="0" w:space="0" w:color="auto" w:frame="1"/>
        </w:rPr>
        <w:t> to the Brookline Senior Center as part of her Clinical Fieldwork in Psychology class.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 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Over the past several months, Hanan became a valued member of the Senior Center team. She started by assisting at the Reception and Information &amp; Resource Desks, where she answered calls and helped seniors sign up for services and programs. She also contributed to our SHOP program by making mid-year check-in calls to seniors, conversations that often turned into meaningful exchanges and connection. “Even simple questions led to stories and advice,” she shared.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 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Beyond her administrative support, Hanan actively participated in several of our programs and events. She observed various support groups, joined a social worker on a home visit, and even designed and led a creative craft and poetry session. Reflecting on that experience, Hanan said, “The seniors showed me how much I can learn from others’ experiences and what they create. Their curiosity and creativity were inspiring.”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 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During her one on one interactions with seniors, Hanan observed firsthand the importance of meeting people where they are. “I really appreciate some of the seniors’ humor and wit. I learned about their careers, life experiences - it has been great!”</w:t>
      </w:r>
      <w:bookmarkStart w:id="0" w:name="_GoBack"/>
      <w:bookmarkEnd w:id="0"/>
      <w:r>
        <w:rPr>
          <w:rFonts w:ascii="Aptos" w:hAnsi="Aptos" w:cs="Calibri"/>
          <w:color w:val="000000"/>
          <w:bdr w:val="none" w:sz="0" w:space="0" w:color="auto" w:frame="1"/>
        </w:rPr>
        <w:t xml:space="preserve"> Hanan reflected.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 </w:t>
      </w:r>
    </w:p>
    <w:p w:rsidR="00983BFB" w:rsidRDefault="00983BFB" w:rsidP="00983B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Hanan graduated in May from Boston College with her Bachelor of Arts in Psychology and Communication</w:t>
      </w:r>
      <w:r w:rsidR="006C6461">
        <w:rPr>
          <w:rFonts w:ascii="Aptos" w:hAnsi="Aptos" w:cs="Calibri"/>
          <w:color w:val="000000"/>
          <w:bdr w:val="none" w:sz="0" w:space="0" w:color="auto" w:frame="1"/>
        </w:rPr>
        <w:t>.</w:t>
      </w:r>
      <w:r>
        <w:rPr>
          <w:rFonts w:ascii="Aptos" w:hAnsi="Aptos" w:cs="Calibri"/>
          <w:color w:val="000000"/>
          <w:bdr w:val="none" w:sz="0" w:space="0" w:color="auto" w:frame="1"/>
        </w:rPr>
        <w:t> We are grateful for her thoughtfulness, enthusiasm, and creativity, and we wish her all the best in her next chapter!</w:t>
      </w:r>
    </w:p>
    <w:p w:rsidR="00CB4BD4" w:rsidRPr="00983BFB" w:rsidRDefault="00CB4BD4" w:rsidP="00983BFB"/>
    <w:sectPr w:rsidR="00CB4BD4" w:rsidRPr="0098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4"/>
    <w:rsid w:val="006C6461"/>
    <w:rsid w:val="00893DA9"/>
    <w:rsid w:val="00983BFB"/>
    <w:rsid w:val="00BD5892"/>
    <w:rsid w:val="00C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D502"/>
  <w15:chartTrackingRefBased/>
  <w15:docId w15:val="{8F54FBC6-0D33-403A-94A3-B3E3A75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Graf</dc:creator>
  <cp:keywords/>
  <dc:description/>
  <cp:lastModifiedBy>Valerie Graf</cp:lastModifiedBy>
  <cp:revision>6</cp:revision>
  <dcterms:created xsi:type="dcterms:W3CDTF">2025-05-07T18:56:00Z</dcterms:created>
  <dcterms:modified xsi:type="dcterms:W3CDTF">2025-05-13T18:09:00Z</dcterms:modified>
</cp:coreProperties>
</file>